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F6F" w:rsidRPr="00541F6F" w:rsidRDefault="00541F6F" w:rsidP="00541F6F">
      <w:pPr>
        <w:spacing w:after="0" w:line="240" w:lineRule="auto"/>
        <w:ind w:left="4395"/>
        <w:rPr>
          <w:rFonts w:ascii="Times New Roman" w:eastAsia="Times New Roman" w:hAnsi="Times New Roman" w:cs="Times New Roman"/>
          <w:bCs/>
          <w:iCs/>
          <w:lang w:eastAsia="ru-RU"/>
        </w:rPr>
      </w:pPr>
      <w:r w:rsidRPr="00541F6F">
        <w:rPr>
          <w:rFonts w:ascii="Times New Roman" w:eastAsia="Times New Roman" w:hAnsi="Times New Roman" w:cs="Times New Roman"/>
          <w:bCs/>
          <w:iCs/>
          <w:lang w:eastAsia="ru-RU"/>
        </w:rPr>
        <w:t xml:space="preserve">Утвержден </w:t>
      </w:r>
    </w:p>
    <w:p w:rsidR="00541F6F" w:rsidRPr="00541F6F" w:rsidRDefault="00541F6F" w:rsidP="00541F6F">
      <w:pPr>
        <w:spacing w:after="0" w:line="240" w:lineRule="auto"/>
        <w:ind w:left="4395"/>
        <w:rPr>
          <w:rFonts w:ascii="Times New Roman" w:eastAsia="Times New Roman" w:hAnsi="Times New Roman" w:cs="Times New Roman"/>
          <w:bCs/>
          <w:iCs/>
          <w:lang w:eastAsia="ru-RU"/>
        </w:rPr>
      </w:pPr>
      <w:r w:rsidRPr="00541F6F">
        <w:rPr>
          <w:rFonts w:ascii="Times New Roman" w:eastAsia="Times New Roman" w:hAnsi="Times New Roman" w:cs="Times New Roman"/>
          <w:bCs/>
          <w:iCs/>
          <w:lang w:eastAsia="ru-RU"/>
        </w:rPr>
        <w:t xml:space="preserve">постановлением Главы МО «Каменский городской округ» от 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>21.08.</w:t>
      </w:r>
      <w:r w:rsidRPr="00541F6F">
        <w:rPr>
          <w:rFonts w:ascii="Times New Roman" w:eastAsia="Times New Roman" w:hAnsi="Times New Roman" w:cs="Times New Roman"/>
          <w:bCs/>
          <w:iCs/>
          <w:lang w:eastAsia="ru-RU"/>
        </w:rPr>
        <w:t>2020г. №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 1177</w:t>
      </w:r>
      <w:bookmarkStart w:id="0" w:name="_GoBack"/>
      <w:bookmarkEnd w:id="0"/>
    </w:p>
    <w:p w:rsidR="00541F6F" w:rsidRPr="00541F6F" w:rsidRDefault="00541F6F" w:rsidP="00541F6F">
      <w:pPr>
        <w:spacing w:after="0" w:line="240" w:lineRule="auto"/>
        <w:ind w:left="4395"/>
        <w:rPr>
          <w:rFonts w:ascii="Times New Roman" w:eastAsia="Times New Roman" w:hAnsi="Times New Roman" w:cs="Times New Roman"/>
          <w:bCs/>
          <w:iCs/>
          <w:lang w:eastAsia="ru-RU"/>
        </w:rPr>
      </w:pPr>
      <w:r w:rsidRPr="00541F6F">
        <w:rPr>
          <w:rFonts w:ascii="Times New Roman" w:eastAsia="Times New Roman" w:hAnsi="Times New Roman" w:cs="Times New Roman"/>
          <w:bCs/>
          <w:iCs/>
          <w:lang w:eastAsia="ru-RU"/>
        </w:rPr>
        <w:t>«О внесении изменений в постановление Главы Каменского городского округа от 13.04.2020г. №514 «Об утверждении перечня муниципальных программ МО «Каменский  городской округ», подлежащих разработке в 2020 году»</w:t>
      </w:r>
    </w:p>
    <w:p w:rsidR="00541F6F" w:rsidRPr="00541F6F" w:rsidRDefault="00541F6F" w:rsidP="00541F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541F6F" w:rsidRPr="00541F6F" w:rsidRDefault="00541F6F" w:rsidP="00541F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41F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ПЕРЕЧЕНЬ</w:t>
      </w:r>
    </w:p>
    <w:p w:rsidR="00541F6F" w:rsidRPr="00541F6F" w:rsidRDefault="00541F6F" w:rsidP="00541F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41F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муниципальных программ</w:t>
      </w:r>
    </w:p>
    <w:p w:rsidR="00541F6F" w:rsidRPr="00541F6F" w:rsidRDefault="00541F6F" w:rsidP="00541F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41F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МО «Каменский  городской округ», подлежащих разработке в 2020 году</w:t>
      </w:r>
    </w:p>
    <w:p w:rsidR="00541F6F" w:rsidRPr="00541F6F" w:rsidRDefault="00541F6F" w:rsidP="00541F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3978"/>
        <w:gridCol w:w="3411"/>
        <w:gridCol w:w="1843"/>
      </w:tblGrid>
      <w:tr w:rsidR="00541F6F" w:rsidRPr="00541F6F" w:rsidTr="00F158F2">
        <w:tc>
          <w:tcPr>
            <w:tcW w:w="657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78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программы, перечень подпрограмм</w:t>
            </w:r>
          </w:p>
        </w:tc>
        <w:tc>
          <w:tcPr>
            <w:tcW w:w="3411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Координатор программы/подпрограммы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Ответственный за разработку</w:t>
            </w:r>
          </w:p>
        </w:tc>
      </w:tr>
      <w:tr w:rsidR="00541F6F" w:rsidRPr="00541F6F" w:rsidTr="00F158F2">
        <w:tc>
          <w:tcPr>
            <w:tcW w:w="657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78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11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Муниципальная программа «Улучшение жилищных условий молодых семей Каменского городского округа до 2026 года»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Обласова И.М.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978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u w:val="single"/>
                <w:lang w:eastAsia="ru-RU"/>
              </w:rPr>
              <w:t>подпрограмма № 1</w:t>
            </w: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541F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«Предоставление региональной поддержки молодым семьям на улучшение жилищных условий до 2026 года»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Обласова И.М.</w:t>
            </w:r>
          </w:p>
        </w:tc>
      </w:tr>
      <w:tr w:rsidR="00541F6F" w:rsidRPr="00541F6F" w:rsidTr="00F158F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u w:val="single"/>
                <w:lang w:eastAsia="ru-RU"/>
              </w:rPr>
              <w:t>подпрограмма № 2</w:t>
            </w: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541F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«Обеспечение жильем молодых семей Каменского городского округа до 2026 года»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Обласова И.М.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8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Муниципальная программа «Улучшение жилищных условий граждан, проживающих на территории Каменского городского округа до 2026 года»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Обласова И.М.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Муниципальная программа «Комплексное развитие сельских территорий Каменского городского округа до 2026 года»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Обласова И.М.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Муниципальная программа «Профилактика правонарушений, терроризма и экстремизма, совершенствование гармонизации межнациональных и межэтнических отношений в Каменском городском округе до 2026 года»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Семенова Е.А.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Муниципальная программа «Развитие и повышение эффективности деятельности органов местного самоуправления Каменского городского округа до 2026 года»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Начальник  отдела по правовой и кадровой работе Вощикова И.В.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Вощикова И.В.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5.1</w:t>
            </w:r>
          </w:p>
        </w:tc>
        <w:tc>
          <w:tcPr>
            <w:tcW w:w="3978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подпрограмма 1</w:t>
            </w: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541F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«Развитие муниципальной службы и противодействие коррупции в Каменском городском округе на </w:t>
            </w: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2021-2026 годы</w:t>
            </w:r>
            <w:r w:rsidRPr="00541F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Начальник  отдела по правовой и кадровой работе Вощикова И.В.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Кротик Е.А.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978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u w:val="single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Подпрограмма 2</w:t>
            </w: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541F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</w:t>
            </w: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Развитие информации и средств массовой информации в Каменском городском округе</w:t>
            </w:r>
            <w:r w:rsidRPr="00541F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Начальник  отдела по правовой и кадровой работе Вощикова И.В.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Чемезов Д.В.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Муниципальная программа «Социальная поддержка в Каменском городском округе до 2026 года»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Вересникова Ю.А.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Муниципальная программа «Развитие системы гражданской обороны, защита населения и территории от чрезвычайных ситуаций, совершенствование первичных мер пожарной безопасности на территории Каменского городского округа до 2026 года»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Петункина В.В.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Муниципальная программа «Повышение безопасности дорожного движения на территории Каменского городского округа до 2026 года»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Андреев Т.В.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3978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u w:val="single"/>
                <w:lang w:eastAsia="ru-RU"/>
              </w:rPr>
              <w:t xml:space="preserve">подпрограмма №  1 </w:t>
            </w: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«Повышение безопасности дорожного движения на территории Каменского</w:t>
            </w: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по вопросам ЖКХ, строительства, энергетике и связи Баранов А.П.  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Андреев Т.В.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3978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u w:val="single"/>
                <w:lang w:eastAsia="ru-RU"/>
              </w:rPr>
              <w:t>подпрограмма № 2</w:t>
            </w: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«Обеспечение реализации муниципальной программы «Повышение безопасности дорожного движения на территории </w:t>
            </w: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Каменского городского округа</w:t>
            </w: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411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по вопросам ЖКХ, строительства, энергетике и связи Баранов А.П.  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Андреев Т.В.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Муниципальная программа «Развитие жилищно-коммунального хозяйства и повышение энергетической эффективности в Каменском городском округе до 2026 года»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Степанова Ю.С.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u w:val="single"/>
                <w:lang w:eastAsia="ru-RU"/>
              </w:rPr>
              <w:t xml:space="preserve">подпрограмма № 1 </w:t>
            </w: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«Развитие и модернизация объектов коммунальной инфраструктуры в</w:t>
            </w: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Каменском городском округе</w:t>
            </w: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Степанова Ю.С.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u w:val="single"/>
                <w:lang w:eastAsia="ru-RU"/>
              </w:rPr>
              <w:t xml:space="preserve">подпрограмма № </w:t>
            </w: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 «Чистая вода»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по вопросам ЖКХ, строительства, энергетике и связи Баранов </w:t>
            </w: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А.П. 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Степанова Ю.С.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9.3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u w:val="single"/>
                <w:lang w:eastAsia="ru-RU"/>
              </w:rPr>
              <w:t xml:space="preserve">подпрограмма № 3 </w:t>
            </w: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«Энергосбережение и повышение энергетической эффективности в Каменском городском округе»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(Главный </w:t>
            </w: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специалист </w:t>
            </w: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Степанова Ю.С.)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keepNext/>
              <w:shd w:val="clear" w:color="auto" w:fill="FFFFFF"/>
              <w:spacing w:after="0" w:line="240" w:lineRule="auto"/>
              <w:jc w:val="center"/>
              <w:textAlignment w:val="baseline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Степанова Ю.С.</w:t>
            </w:r>
          </w:p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Муниципальная программа «Строительство, газификация населенных пунктов в Каменском городском округе до 2026 года»</w:t>
            </w:r>
          </w:p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keepNext/>
              <w:shd w:val="clear" w:color="auto" w:fill="FFFFFF"/>
              <w:spacing w:after="0" w:line="240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Ушакова О.Н.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Муниципальная программа «Развитие градостроительной деятельности в  МО «Каменский городской округ до 2026 года»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541F6F"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Чистякова Е.А.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Муниципальная программа «Благоустройство и охрана окружающей среды в Каменском городском округе до 2026 года»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Суворова О.С.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Муниципальная программа «Переселение граждан из ветхого и аварийного жилищного фонда в Каменском городском округе до 2026 года»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Шаньгина Л.А.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Муниципальная программа «Реализация социально-экономической политики в Каменском городском округе до 2026 года»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экономике и финансам Кошкаров А.Ю.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Плотникова М.А.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u w:val="single"/>
                <w:lang w:eastAsia="ru-RU"/>
              </w:rPr>
              <w:t>подпрограмма №1 «</w:t>
            </w: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Развитие Каменского городского округа до 2026 года» и прочие мероприятия»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Заместитель Главы  Администрации по экономике и финансам Кошкаров А.Ю.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Плотникова М.А.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u w:val="single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u w:val="single"/>
                <w:lang w:eastAsia="ru-RU"/>
              </w:rPr>
              <w:t xml:space="preserve">подпрограмма №2 </w:t>
            </w: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«Содействие развитию малого и среднего предпринимательства, поддержка сельского хозяйства в Каменском городском округе до 2026 года»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экономике и финансам Кошкаров А.Ю.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Т.В.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541F6F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«Управление муниципальными финансами К</w:t>
            </w:r>
            <w:r w:rsidRPr="00541F6F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>аменского городского округа до 2026  года</w:t>
            </w:r>
            <w:r w:rsidRPr="00541F6F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экономике и финансам Кошкаров А.Ю.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Лежнева Н.Л.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u w:val="single"/>
                <w:lang w:eastAsia="ru-RU"/>
              </w:rPr>
              <w:t>подпрограмма № 1 «</w:t>
            </w: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Управление бюджетным процессом и его  совершенствование»                                   </w:t>
            </w:r>
          </w:p>
        </w:tc>
        <w:tc>
          <w:tcPr>
            <w:tcW w:w="3411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экономике и финансам Кошкаров А.Ю.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Лежнева Н.Л.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u w:val="single"/>
                <w:lang w:eastAsia="ru-RU"/>
              </w:rPr>
              <w:t>подпрограмма №2 «</w:t>
            </w: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Управление муниципальным долгом»                      </w:t>
            </w:r>
          </w:p>
        </w:tc>
        <w:tc>
          <w:tcPr>
            <w:tcW w:w="3411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экономике и финансам Кошкаров А.Ю.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Лежнева Н.Л.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15.3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u w:val="single"/>
                <w:lang w:eastAsia="ru-RU"/>
              </w:rPr>
              <w:t>подпрограмма №3 «</w:t>
            </w: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«Управление </w:t>
            </w: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муниципальными финансами К</w:t>
            </w: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аменского городского округа до 2026 года</w:t>
            </w: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411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Заместитель Главы  Администрации по экономике и финансам Кошкаров А.Ю.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Лежнева Н.Л.</w:t>
            </w:r>
          </w:p>
        </w:tc>
      </w:tr>
      <w:tr w:rsidR="00541F6F" w:rsidRPr="00541F6F" w:rsidTr="00F158F2">
        <w:trPr>
          <w:trHeight w:val="1408"/>
        </w:trPr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Муниципальная программа «Управление муниципальной собственностью и земельными ресурсами муниципального образования «Каменский городской округ» до 2026 года»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экономике и финансам Кошкаров А.Ю.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Самохина М.И.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u w:val="single"/>
                <w:lang w:eastAsia="ru-RU"/>
              </w:rPr>
              <w:t>подпрограмма №1 «</w:t>
            </w: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 Каменского городского округа»</w:t>
            </w:r>
          </w:p>
        </w:tc>
        <w:tc>
          <w:tcPr>
            <w:tcW w:w="3411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экономике и финансам Кошкаров А.Ю.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Самохина М.И.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u w:val="single"/>
                <w:lang w:eastAsia="ru-RU"/>
              </w:rPr>
              <w:t xml:space="preserve">подпрограмма №2 </w:t>
            </w: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«Управление земельными ресурсами, расположенными на территории МО «Каменский городской округ»</w:t>
            </w:r>
          </w:p>
        </w:tc>
        <w:tc>
          <w:tcPr>
            <w:tcW w:w="3411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Заместитель Главы  Администрации по экономике и финансам Кошкаров А.Ю.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Самохина М.И.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u w:val="single"/>
                <w:lang w:eastAsia="ru-RU"/>
              </w:rPr>
              <w:t xml:space="preserve">подпрограмма №3 </w:t>
            </w: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«Обеспечение реализации муниципальной программы «Управление муниципальной собственностью и земельными ресурсами Муниципального образования «Каменский городской округ» до 2026 года</w:t>
            </w: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411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экономике и финансам Кошкаров А.Ю.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Самохина М.И.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Муниципальная программа «Развитие системы образования МО «Каменский городской округ до 2026 года»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Котышева С.В.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3978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u w:val="single"/>
                <w:lang w:eastAsia="ru-RU"/>
              </w:rPr>
              <w:t>подпрограмма №1</w:t>
            </w: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«Развитие системы дошкольного образования МО «Каменский городской округ»</w:t>
            </w:r>
          </w:p>
        </w:tc>
        <w:tc>
          <w:tcPr>
            <w:tcW w:w="3411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Котышева С.В.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3978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u w:val="single"/>
                <w:lang w:eastAsia="ru-RU"/>
              </w:rPr>
              <w:t>подпрограмма №2</w:t>
            </w: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Развитие системы общего образования МО «Каменский городской округ»</w:t>
            </w:r>
          </w:p>
        </w:tc>
        <w:tc>
          <w:tcPr>
            <w:tcW w:w="3411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Котышева С.В.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17.3</w:t>
            </w:r>
          </w:p>
        </w:tc>
        <w:tc>
          <w:tcPr>
            <w:tcW w:w="3978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u w:val="single"/>
                <w:lang w:eastAsia="ru-RU"/>
              </w:rPr>
              <w:t>подпрограмма №3</w:t>
            </w: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Развитие системы дополнительного образования, отдыха и оздоровления детей МО «Каменский городской округ»</w:t>
            </w:r>
          </w:p>
        </w:tc>
        <w:tc>
          <w:tcPr>
            <w:tcW w:w="3411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Котышева С.В.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17.4</w:t>
            </w:r>
          </w:p>
        </w:tc>
        <w:tc>
          <w:tcPr>
            <w:tcW w:w="3978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u w:val="single"/>
                <w:lang w:eastAsia="ru-RU"/>
              </w:rPr>
              <w:t>подпрограмма №4</w:t>
            </w: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«Укрепление и развитие материально-технической базы образовательных организаций МО «Каменский городской округ»</w:t>
            </w:r>
          </w:p>
        </w:tc>
        <w:tc>
          <w:tcPr>
            <w:tcW w:w="3411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Котышева С.В.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17.5</w:t>
            </w:r>
          </w:p>
        </w:tc>
        <w:tc>
          <w:tcPr>
            <w:tcW w:w="3978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u w:val="single"/>
                <w:lang w:eastAsia="ru-RU"/>
              </w:rPr>
              <w:t>подпрограмма №5</w:t>
            </w:r>
            <w:r w:rsidRPr="00541F6F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541F6F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eastAsia="ru-RU"/>
              </w:rPr>
              <w:t xml:space="preserve">Обеспечение реализации муниципальной программы «Развитие системы образования  </w:t>
            </w: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МО «Каменский </w:t>
            </w: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городской округ</w:t>
            </w:r>
            <w:r w:rsidRPr="00541F6F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eastAsia="ru-RU"/>
              </w:rPr>
              <w:t>» до 2026 года»</w:t>
            </w:r>
          </w:p>
        </w:tc>
        <w:tc>
          <w:tcPr>
            <w:tcW w:w="3411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Заместитель Главы  Администрации по вопросам организации управления и социальной политике </w:t>
            </w: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Балакина Е.Г.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Котышева С.В.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541F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Муниципальная программа «Развитие культуры, физической культуры, спорта, молодежной политики, дополнительного образования в сфере культуры и спорта   в Каменском городском округе до 2026 года»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Селюнина Е.Г.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18.1</w:t>
            </w:r>
          </w:p>
        </w:tc>
        <w:tc>
          <w:tcPr>
            <w:tcW w:w="3978" w:type="dxa"/>
          </w:tcPr>
          <w:p w:rsidR="00541F6F" w:rsidRPr="00541F6F" w:rsidRDefault="00541F6F" w:rsidP="0054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Arial"/>
                <w:sz w:val="24"/>
                <w:szCs w:val="24"/>
                <w:u w:val="single"/>
                <w:lang w:eastAsia="ru-RU"/>
              </w:rPr>
              <w:t>подпрограмма № 1</w:t>
            </w:r>
            <w:r w:rsidRPr="00541F6F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 «Развитие дополнительного образования в сфере культуры»</w:t>
            </w:r>
          </w:p>
        </w:tc>
        <w:tc>
          <w:tcPr>
            <w:tcW w:w="3411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eastAsia="ru-RU"/>
              </w:rPr>
              <w:t>Селюнина Е.Г.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18.2</w:t>
            </w:r>
          </w:p>
        </w:tc>
        <w:tc>
          <w:tcPr>
            <w:tcW w:w="3978" w:type="dxa"/>
          </w:tcPr>
          <w:p w:rsidR="00541F6F" w:rsidRPr="00541F6F" w:rsidRDefault="00541F6F" w:rsidP="0054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Arial"/>
                <w:sz w:val="24"/>
                <w:szCs w:val="24"/>
                <w:u w:val="single"/>
                <w:lang w:eastAsia="ru-RU"/>
              </w:rPr>
              <w:t>подпрограмма №2</w:t>
            </w:r>
            <w:r w:rsidRPr="00541F6F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 «Развитие  образования в сфере физической культуры и спорта в Каменском городском округе»</w:t>
            </w:r>
          </w:p>
          <w:p w:rsidR="00541F6F" w:rsidRPr="00541F6F" w:rsidRDefault="00541F6F" w:rsidP="0054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</w:p>
        </w:tc>
        <w:tc>
          <w:tcPr>
            <w:tcW w:w="3411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eastAsia="ru-RU"/>
              </w:rPr>
              <w:t>Селюнина Е.Г.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18.3</w:t>
            </w:r>
          </w:p>
        </w:tc>
        <w:tc>
          <w:tcPr>
            <w:tcW w:w="3978" w:type="dxa"/>
          </w:tcPr>
          <w:p w:rsidR="00541F6F" w:rsidRPr="00541F6F" w:rsidRDefault="00541F6F" w:rsidP="0054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Arial"/>
                <w:sz w:val="24"/>
                <w:szCs w:val="24"/>
                <w:u w:val="single"/>
                <w:lang w:eastAsia="ru-RU"/>
              </w:rPr>
              <w:t>подпрограмма №3</w:t>
            </w:r>
            <w:r w:rsidRPr="00541F6F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 «Патриотическое воспитание молодежи  Каменского городского округа»</w:t>
            </w:r>
          </w:p>
        </w:tc>
        <w:tc>
          <w:tcPr>
            <w:tcW w:w="3411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eastAsia="ru-RU"/>
              </w:rPr>
              <w:t>Селюнина Е.Г.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18.4</w:t>
            </w:r>
          </w:p>
        </w:tc>
        <w:tc>
          <w:tcPr>
            <w:tcW w:w="3978" w:type="dxa"/>
          </w:tcPr>
          <w:p w:rsidR="00541F6F" w:rsidRPr="00541F6F" w:rsidRDefault="00541F6F" w:rsidP="0054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Arial"/>
                <w:sz w:val="24"/>
                <w:szCs w:val="24"/>
                <w:u w:val="single"/>
                <w:lang w:eastAsia="ru-RU"/>
              </w:rPr>
              <w:t>подпрограмма №4</w:t>
            </w:r>
            <w:r w:rsidRPr="00541F6F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 «Развитие  культуры  в Каменском городском округе»</w:t>
            </w:r>
          </w:p>
        </w:tc>
        <w:tc>
          <w:tcPr>
            <w:tcW w:w="3411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eastAsia="ru-RU"/>
              </w:rPr>
              <w:t>Селюнина Е.Г.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18.5</w:t>
            </w:r>
          </w:p>
        </w:tc>
        <w:tc>
          <w:tcPr>
            <w:tcW w:w="3978" w:type="dxa"/>
          </w:tcPr>
          <w:p w:rsidR="00541F6F" w:rsidRPr="00541F6F" w:rsidRDefault="00541F6F" w:rsidP="0054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Arial"/>
                <w:sz w:val="24"/>
                <w:szCs w:val="24"/>
                <w:u w:val="single"/>
                <w:lang w:eastAsia="ru-RU"/>
              </w:rPr>
              <w:t>подпрограмма № 5</w:t>
            </w:r>
            <w:r w:rsidRPr="00541F6F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 «Безопасность учреждений культуры  Каменского городского округа»</w:t>
            </w:r>
          </w:p>
          <w:p w:rsidR="00541F6F" w:rsidRPr="00541F6F" w:rsidRDefault="00541F6F" w:rsidP="0054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</w:p>
        </w:tc>
        <w:tc>
          <w:tcPr>
            <w:tcW w:w="3411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eastAsia="ru-RU"/>
              </w:rPr>
              <w:t>Селюнина Е.Г.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18.6</w:t>
            </w:r>
          </w:p>
        </w:tc>
        <w:tc>
          <w:tcPr>
            <w:tcW w:w="3978" w:type="dxa"/>
          </w:tcPr>
          <w:p w:rsidR="00541F6F" w:rsidRPr="00541F6F" w:rsidRDefault="00541F6F" w:rsidP="0054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Arial"/>
                <w:sz w:val="24"/>
                <w:szCs w:val="24"/>
                <w:u w:val="single"/>
                <w:lang w:eastAsia="ru-RU"/>
              </w:rPr>
              <w:t xml:space="preserve">подпрограмма № 6 </w:t>
            </w:r>
            <w:r w:rsidRPr="00541F6F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«Обеспечение реализации муниципальной программы «Развитие культуры, физической культуры, спорта, молодежной политики, дополнительного образования в сфере культуры и спорта в Каменском городском округе до  2026 года»</w:t>
            </w:r>
          </w:p>
        </w:tc>
        <w:tc>
          <w:tcPr>
            <w:tcW w:w="3411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eastAsia="ru-RU"/>
              </w:rPr>
              <w:t>Селюнина Е.Г.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3978" w:type="dxa"/>
          </w:tcPr>
          <w:p w:rsidR="00541F6F" w:rsidRPr="00541F6F" w:rsidRDefault="00541F6F" w:rsidP="0054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Arial"/>
                <w:sz w:val="24"/>
                <w:szCs w:val="24"/>
                <w:u w:val="single"/>
                <w:lang w:eastAsia="ru-RU"/>
              </w:rPr>
              <w:t>подпрограмма №7</w:t>
            </w:r>
            <w:r w:rsidRPr="00541F6F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 «Развитие физической культуры и спорта в Каменском городском округе» </w:t>
            </w:r>
          </w:p>
        </w:tc>
        <w:tc>
          <w:tcPr>
            <w:tcW w:w="3411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eastAsia="ru-RU"/>
              </w:rPr>
              <w:t>Селюнина Е.Г.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18.8</w:t>
            </w:r>
          </w:p>
        </w:tc>
        <w:tc>
          <w:tcPr>
            <w:tcW w:w="3978" w:type="dxa"/>
          </w:tcPr>
          <w:p w:rsidR="00541F6F" w:rsidRPr="00541F6F" w:rsidRDefault="00541F6F" w:rsidP="0054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Arial"/>
                <w:sz w:val="24"/>
                <w:szCs w:val="24"/>
                <w:u w:val="single"/>
                <w:lang w:eastAsia="ru-RU"/>
              </w:rPr>
              <w:t>подпрограмма №8</w:t>
            </w:r>
            <w:r w:rsidRPr="00541F6F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 «Развитие инфраструктуры объектов спорта Каменского городского округа»</w:t>
            </w:r>
          </w:p>
        </w:tc>
        <w:tc>
          <w:tcPr>
            <w:tcW w:w="3411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eastAsia="ru-RU"/>
              </w:rPr>
              <w:t>Селюнина Е.Г.</w:t>
            </w:r>
          </w:p>
        </w:tc>
      </w:tr>
      <w:tr w:rsidR="00541F6F" w:rsidRPr="00541F6F" w:rsidTr="00F158F2">
        <w:tc>
          <w:tcPr>
            <w:tcW w:w="657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78" w:type="dxa"/>
            <w:vAlign w:val="center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  <w:r w:rsidRPr="00541F6F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41F6F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lastRenderedPageBreak/>
              <w:t>«Формирование современной городской среды на территории Каменского городского округа на 2018-2024 годы</w:t>
            </w:r>
          </w:p>
        </w:tc>
        <w:tc>
          <w:tcPr>
            <w:tcW w:w="3411" w:type="dxa"/>
          </w:tcPr>
          <w:p w:rsidR="00541F6F" w:rsidRPr="00541F6F" w:rsidRDefault="00541F6F" w:rsidP="00541F6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Заместитель главы </w:t>
            </w: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Администрации по вопросам ЖКХ, строительства, энергетике и связи Баранов А.П.  </w:t>
            </w:r>
          </w:p>
        </w:tc>
        <w:tc>
          <w:tcPr>
            <w:tcW w:w="1843" w:type="dxa"/>
          </w:tcPr>
          <w:p w:rsidR="00541F6F" w:rsidRPr="00541F6F" w:rsidRDefault="00541F6F" w:rsidP="005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41F6F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Михеева А.А.</w:t>
            </w:r>
          </w:p>
        </w:tc>
      </w:tr>
    </w:tbl>
    <w:p w:rsidR="00541F6F" w:rsidRPr="00541F6F" w:rsidRDefault="00541F6F" w:rsidP="00541F6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AB79C6" w:rsidRDefault="00AB79C6"/>
    <w:sectPr w:rsidR="00AB79C6" w:rsidSect="00541F6F">
      <w:headerReference w:type="default" r:id="rId7"/>
      <w:pgSz w:w="11907" w:h="16840" w:code="9"/>
      <w:pgMar w:top="851" w:right="850" w:bottom="568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C46" w:rsidRDefault="006D5C46" w:rsidP="00541F6F">
      <w:pPr>
        <w:spacing w:after="0" w:line="240" w:lineRule="auto"/>
      </w:pPr>
      <w:r>
        <w:separator/>
      </w:r>
    </w:p>
  </w:endnote>
  <w:endnote w:type="continuationSeparator" w:id="0">
    <w:p w:rsidR="006D5C46" w:rsidRDefault="006D5C46" w:rsidP="00541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C46" w:rsidRDefault="006D5C46" w:rsidP="00541F6F">
      <w:pPr>
        <w:spacing w:after="0" w:line="240" w:lineRule="auto"/>
      </w:pPr>
      <w:r>
        <w:separator/>
      </w:r>
    </w:p>
  </w:footnote>
  <w:footnote w:type="continuationSeparator" w:id="0">
    <w:p w:rsidR="006D5C46" w:rsidRDefault="006D5C46" w:rsidP="00541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4905803"/>
      <w:docPartObj>
        <w:docPartGallery w:val="Page Numbers (Top of Page)"/>
        <w:docPartUnique/>
      </w:docPartObj>
    </w:sdtPr>
    <w:sdtContent>
      <w:p w:rsidR="00541F6F" w:rsidRDefault="00541F6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541F6F" w:rsidRDefault="00541F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74F"/>
    <w:rsid w:val="004C774F"/>
    <w:rsid w:val="00541F6F"/>
    <w:rsid w:val="006D5C46"/>
    <w:rsid w:val="00AB79C6"/>
    <w:rsid w:val="00E4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1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1F6F"/>
  </w:style>
  <w:style w:type="paragraph" w:styleId="a5">
    <w:name w:val="footer"/>
    <w:basedOn w:val="a"/>
    <w:link w:val="a6"/>
    <w:uiPriority w:val="99"/>
    <w:unhideWhenUsed/>
    <w:rsid w:val="00541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1F6F"/>
  </w:style>
  <w:style w:type="paragraph" w:styleId="a7">
    <w:name w:val="Balloon Text"/>
    <w:basedOn w:val="a"/>
    <w:link w:val="a8"/>
    <w:uiPriority w:val="99"/>
    <w:semiHidden/>
    <w:unhideWhenUsed/>
    <w:rsid w:val="00541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1F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1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1F6F"/>
  </w:style>
  <w:style w:type="paragraph" w:styleId="a5">
    <w:name w:val="footer"/>
    <w:basedOn w:val="a"/>
    <w:link w:val="a6"/>
    <w:uiPriority w:val="99"/>
    <w:unhideWhenUsed/>
    <w:rsid w:val="00541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1F6F"/>
  </w:style>
  <w:style w:type="paragraph" w:styleId="a7">
    <w:name w:val="Balloon Text"/>
    <w:basedOn w:val="a"/>
    <w:link w:val="a8"/>
    <w:uiPriority w:val="99"/>
    <w:semiHidden/>
    <w:unhideWhenUsed/>
    <w:rsid w:val="00541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1F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1770</Words>
  <Characters>10092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cp:lastPrinted>2020-08-21T04:14:00Z</cp:lastPrinted>
  <dcterms:created xsi:type="dcterms:W3CDTF">2020-08-21T04:12:00Z</dcterms:created>
  <dcterms:modified xsi:type="dcterms:W3CDTF">2020-08-21T04:14:00Z</dcterms:modified>
</cp:coreProperties>
</file>